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C7BA5" w14:textId="73DEFB52" w:rsidR="00936719" w:rsidRPr="00346772" w:rsidRDefault="004F4696" w:rsidP="00936719">
      <w:pPr>
        <w:contextualSpacing/>
        <w:jc w:val="center"/>
        <w:rPr>
          <w:rFonts w:eastAsia="Calibri"/>
          <w:w w:val="200"/>
          <w:sz w:val="8"/>
          <w:lang w:val="uk-UA" w:eastAsia="x-none"/>
        </w:rPr>
      </w:pPr>
      <w:r w:rsidRPr="00346772">
        <w:rPr>
          <w:rFonts w:eastAsia="Calibri"/>
          <w:noProof/>
          <w:lang w:val="uk-UA" w:eastAsia="x-none"/>
        </w:rPr>
        <w:drawing>
          <wp:inline distT="0" distB="0" distL="0" distR="0" wp14:anchorId="0E2B6FD0" wp14:editId="6F8246B2">
            <wp:extent cx="428625" cy="609600"/>
            <wp:effectExtent l="0" t="0" r="0" b="0"/>
            <wp:docPr id="1" name="Рисунок 1" descr="Опис 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 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0470D" w14:textId="77777777" w:rsidR="00936719" w:rsidRPr="00346772" w:rsidRDefault="00936719" w:rsidP="00936719">
      <w:pPr>
        <w:contextualSpacing/>
        <w:jc w:val="center"/>
        <w:rPr>
          <w:b/>
          <w:sz w:val="28"/>
          <w:szCs w:val="28"/>
          <w:lang w:val="uk-UA" w:eastAsia="uk-UA"/>
        </w:rPr>
      </w:pPr>
      <w:r w:rsidRPr="00346772">
        <w:rPr>
          <w:b/>
          <w:sz w:val="28"/>
          <w:szCs w:val="28"/>
          <w:lang w:val="uk-UA" w:eastAsia="uk-UA"/>
        </w:rPr>
        <w:t>ХОРОЛЬСЬКА МІСЬКА РАДА</w:t>
      </w:r>
    </w:p>
    <w:p w14:paraId="49C29CF5" w14:textId="77777777" w:rsidR="00936719" w:rsidRPr="00346772" w:rsidRDefault="00936719" w:rsidP="00936719">
      <w:pPr>
        <w:contextualSpacing/>
        <w:jc w:val="center"/>
        <w:rPr>
          <w:b/>
          <w:sz w:val="28"/>
          <w:szCs w:val="28"/>
          <w:lang w:val="uk-UA" w:eastAsia="uk-UA"/>
        </w:rPr>
      </w:pPr>
      <w:r w:rsidRPr="00346772">
        <w:rPr>
          <w:b/>
          <w:sz w:val="28"/>
          <w:szCs w:val="28"/>
          <w:lang w:val="uk-UA" w:eastAsia="uk-UA"/>
        </w:rPr>
        <w:t>ЛУБЕНСЬКОГО РАЙОНУ ПОЛТАВСЬКОЇ ОБЛАСТІ</w:t>
      </w:r>
      <w:r w:rsidRPr="00346772">
        <w:rPr>
          <w:b/>
          <w:sz w:val="32"/>
          <w:szCs w:val="32"/>
          <w:lang w:val="uk-UA" w:eastAsia="uk-UA"/>
        </w:rPr>
        <w:t xml:space="preserve"> </w:t>
      </w:r>
    </w:p>
    <w:p w14:paraId="4A0C37AC" w14:textId="77777777" w:rsidR="00936719" w:rsidRPr="00346772" w:rsidRDefault="00936719" w:rsidP="00936719">
      <w:pPr>
        <w:contextualSpacing/>
        <w:jc w:val="center"/>
        <w:rPr>
          <w:sz w:val="28"/>
          <w:szCs w:val="28"/>
          <w:lang w:val="uk-UA" w:eastAsia="uk-UA"/>
        </w:rPr>
      </w:pPr>
    </w:p>
    <w:p w14:paraId="51C0A510" w14:textId="77777777" w:rsidR="00936719" w:rsidRPr="00306FC4" w:rsidRDefault="00EC2793" w:rsidP="00936719">
      <w:pPr>
        <w:contextualSpacing/>
        <w:jc w:val="center"/>
        <w:rPr>
          <w:sz w:val="28"/>
          <w:szCs w:val="28"/>
          <w:lang w:val="uk-UA" w:eastAsia="uk-UA"/>
        </w:rPr>
      </w:pPr>
      <w:r w:rsidRPr="00306FC4">
        <w:rPr>
          <w:sz w:val="28"/>
          <w:szCs w:val="28"/>
          <w:lang w:val="uk-UA" w:eastAsia="uk-UA"/>
        </w:rPr>
        <w:t xml:space="preserve">сімдесят </w:t>
      </w:r>
      <w:r w:rsidR="005852B3" w:rsidRPr="00306FC4">
        <w:rPr>
          <w:sz w:val="28"/>
          <w:szCs w:val="28"/>
          <w:lang w:val="uk-UA" w:eastAsia="uk-UA"/>
        </w:rPr>
        <w:t>шоста позачергова</w:t>
      </w:r>
      <w:r w:rsidR="00997B0D" w:rsidRPr="00306FC4">
        <w:rPr>
          <w:sz w:val="28"/>
          <w:szCs w:val="28"/>
          <w:lang w:val="uk-UA" w:eastAsia="uk-UA"/>
        </w:rPr>
        <w:t xml:space="preserve"> </w:t>
      </w:r>
      <w:r w:rsidR="005A1B9C" w:rsidRPr="00306FC4">
        <w:rPr>
          <w:sz w:val="28"/>
          <w:szCs w:val="28"/>
          <w:lang w:val="uk-UA" w:eastAsia="uk-UA"/>
        </w:rPr>
        <w:t>сесі</w:t>
      </w:r>
      <w:r w:rsidR="0081494E" w:rsidRPr="00306FC4">
        <w:rPr>
          <w:sz w:val="28"/>
          <w:szCs w:val="28"/>
          <w:lang w:val="uk-UA" w:eastAsia="uk-UA"/>
        </w:rPr>
        <w:t>я</w:t>
      </w:r>
      <w:r w:rsidR="0078180D" w:rsidRPr="00306FC4">
        <w:rPr>
          <w:sz w:val="28"/>
          <w:szCs w:val="28"/>
          <w:lang w:val="uk-UA" w:eastAsia="uk-UA"/>
        </w:rPr>
        <w:t xml:space="preserve"> </w:t>
      </w:r>
      <w:r w:rsidR="00936719" w:rsidRPr="00306FC4">
        <w:rPr>
          <w:sz w:val="28"/>
          <w:szCs w:val="28"/>
          <w:lang w:val="uk-UA" w:eastAsia="uk-UA"/>
        </w:rPr>
        <w:t>восьмого скликання</w:t>
      </w:r>
    </w:p>
    <w:p w14:paraId="66894003" w14:textId="77777777" w:rsidR="00936719" w:rsidRPr="00306FC4" w:rsidRDefault="00936719" w:rsidP="00936719">
      <w:pPr>
        <w:contextualSpacing/>
        <w:jc w:val="center"/>
        <w:rPr>
          <w:b/>
          <w:sz w:val="28"/>
          <w:szCs w:val="28"/>
          <w:lang w:val="uk-UA" w:eastAsia="uk-UA"/>
        </w:rPr>
      </w:pPr>
    </w:p>
    <w:p w14:paraId="3A698DD4" w14:textId="77777777" w:rsidR="00936719" w:rsidRPr="00346772" w:rsidRDefault="00936719" w:rsidP="00936719">
      <w:pPr>
        <w:contextualSpacing/>
        <w:jc w:val="center"/>
        <w:rPr>
          <w:b/>
          <w:sz w:val="28"/>
          <w:szCs w:val="28"/>
          <w:lang w:val="uk-UA" w:eastAsia="uk-UA"/>
        </w:rPr>
      </w:pPr>
      <w:r w:rsidRPr="00346772">
        <w:rPr>
          <w:b/>
          <w:sz w:val="28"/>
          <w:szCs w:val="28"/>
          <w:lang w:val="uk-UA" w:eastAsia="uk-UA"/>
        </w:rPr>
        <w:t xml:space="preserve">РІШЕННЯ </w:t>
      </w:r>
    </w:p>
    <w:p w14:paraId="7E72D694" w14:textId="77777777" w:rsidR="00936719" w:rsidRPr="00346772" w:rsidRDefault="00936719" w:rsidP="006C0BC8">
      <w:pPr>
        <w:contextualSpacing/>
        <w:rPr>
          <w:b/>
          <w:sz w:val="32"/>
          <w:szCs w:val="32"/>
          <w:lang w:val="uk-UA" w:eastAsia="uk-UA"/>
        </w:rPr>
      </w:pPr>
    </w:p>
    <w:p w14:paraId="169EE06F" w14:textId="054CC405" w:rsidR="00936719" w:rsidRPr="00346772" w:rsidRDefault="00306FC4" w:rsidP="00936719">
      <w:pPr>
        <w:contextualSpacing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03</w:t>
      </w:r>
      <w:r w:rsidR="00960F51">
        <w:rPr>
          <w:sz w:val="28"/>
          <w:szCs w:val="28"/>
          <w:lang w:val="uk-UA" w:eastAsia="uk-UA"/>
        </w:rPr>
        <w:t xml:space="preserve"> </w:t>
      </w:r>
      <w:r w:rsidR="005A5617">
        <w:rPr>
          <w:sz w:val="28"/>
          <w:szCs w:val="28"/>
          <w:lang w:val="uk-UA" w:eastAsia="uk-UA"/>
        </w:rPr>
        <w:t>грудня</w:t>
      </w:r>
      <w:r w:rsidR="00EA714D">
        <w:rPr>
          <w:sz w:val="28"/>
          <w:szCs w:val="28"/>
          <w:lang w:val="uk-UA" w:eastAsia="uk-UA"/>
        </w:rPr>
        <w:t xml:space="preserve"> </w:t>
      </w:r>
      <w:r w:rsidR="00936719" w:rsidRPr="00346772">
        <w:rPr>
          <w:sz w:val="28"/>
          <w:szCs w:val="28"/>
          <w:lang w:val="uk-UA" w:eastAsia="uk-UA"/>
        </w:rPr>
        <w:t>202</w:t>
      </w:r>
      <w:r w:rsidR="002F3F03">
        <w:rPr>
          <w:sz w:val="28"/>
          <w:szCs w:val="28"/>
          <w:lang w:val="uk-UA" w:eastAsia="uk-UA"/>
        </w:rPr>
        <w:t>5</w:t>
      </w:r>
      <w:r w:rsidR="00936719" w:rsidRPr="00346772">
        <w:rPr>
          <w:sz w:val="28"/>
          <w:szCs w:val="28"/>
          <w:lang w:val="uk-UA" w:eastAsia="uk-UA"/>
        </w:rPr>
        <w:t xml:space="preserve"> року</w:t>
      </w:r>
      <w:r w:rsidR="00936719" w:rsidRPr="00346772">
        <w:rPr>
          <w:sz w:val="28"/>
          <w:szCs w:val="28"/>
          <w:lang w:val="uk-UA" w:eastAsia="uk-UA"/>
        </w:rPr>
        <w:tab/>
      </w:r>
      <w:r w:rsidR="00936719" w:rsidRPr="00346772">
        <w:rPr>
          <w:sz w:val="28"/>
          <w:szCs w:val="28"/>
          <w:lang w:val="uk-UA" w:eastAsia="uk-UA"/>
        </w:rPr>
        <w:tab/>
      </w:r>
      <w:r w:rsidR="00936719" w:rsidRPr="00346772">
        <w:rPr>
          <w:sz w:val="28"/>
          <w:szCs w:val="28"/>
          <w:lang w:val="uk-UA" w:eastAsia="uk-UA"/>
        </w:rPr>
        <w:tab/>
      </w:r>
      <w:r w:rsidR="00936719" w:rsidRPr="00346772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 w:rsidR="00936719" w:rsidRPr="00346772">
        <w:rPr>
          <w:sz w:val="28"/>
          <w:szCs w:val="28"/>
          <w:lang w:val="uk-UA" w:eastAsia="uk-UA"/>
        </w:rPr>
        <w:t>№</w:t>
      </w:r>
      <w:r w:rsidR="00E73144">
        <w:rPr>
          <w:sz w:val="28"/>
          <w:szCs w:val="28"/>
          <w:lang w:val="uk-UA" w:eastAsia="uk-UA"/>
        </w:rPr>
        <w:t>3569</w:t>
      </w:r>
      <w:r w:rsidR="009733BA">
        <w:rPr>
          <w:sz w:val="28"/>
          <w:szCs w:val="28"/>
          <w:lang w:val="uk-UA" w:eastAsia="uk-UA"/>
        </w:rPr>
        <w:t xml:space="preserve"> </w:t>
      </w:r>
    </w:p>
    <w:p w14:paraId="6814AEC1" w14:textId="77777777" w:rsidR="00936719" w:rsidRPr="00346772" w:rsidRDefault="00936719" w:rsidP="00936719">
      <w:pPr>
        <w:ind w:right="5102"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14:paraId="7C81174C" w14:textId="77777777" w:rsidR="00936719" w:rsidRPr="00346772" w:rsidRDefault="00936719" w:rsidP="00936719">
      <w:pPr>
        <w:ind w:right="5102"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936719" w:rsidRPr="00346772" w14:paraId="4A8E7D9E" w14:textId="77777777">
        <w:tc>
          <w:tcPr>
            <w:tcW w:w="4644" w:type="dxa"/>
          </w:tcPr>
          <w:p w14:paraId="7F67C21B" w14:textId="77777777" w:rsidR="00936719" w:rsidRPr="00346772" w:rsidRDefault="00936719" w:rsidP="00322DEE">
            <w:pPr>
              <w:jc w:val="both"/>
              <w:rPr>
                <w:sz w:val="28"/>
                <w:szCs w:val="28"/>
                <w:lang w:val="uk-UA"/>
              </w:rPr>
            </w:pPr>
            <w:r w:rsidRPr="00346772">
              <w:rPr>
                <w:sz w:val="28"/>
                <w:szCs w:val="28"/>
                <w:lang w:val="uk-UA"/>
              </w:rPr>
              <w:t xml:space="preserve">Про </w:t>
            </w:r>
            <w:r w:rsidR="00B25DC4">
              <w:rPr>
                <w:sz w:val="28"/>
                <w:szCs w:val="28"/>
                <w:lang w:val="uk-UA"/>
              </w:rPr>
              <w:t>внесення змін до</w:t>
            </w:r>
            <w:r w:rsidRPr="00346772">
              <w:rPr>
                <w:sz w:val="28"/>
                <w:szCs w:val="28"/>
                <w:lang w:val="uk-UA"/>
              </w:rPr>
              <w:t xml:space="preserve"> </w:t>
            </w:r>
            <w:bookmarkStart w:id="0" w:name="_Hlk127197484"/>
            <w:r w:rsidR="00050712" w:rsidRPr="00346772">
              <w:rPr>
                <w:sz w:val="28"/>
                <w:szCs w:val="28"/>
                <w:lang w:val="uk-UA"/>
              </w:rPr>
              <w:t>П</w:t>
            </w:r>
            <w:r w:rsidR="00C53B70" w:rsidRPr="00346772">
              <w:rPr>
                <w:sz w:val="28"/>
                <w:szCs w:val="28"/>
                <w:lang w:val="uk-UA"/>
              </w:rPr>
              <w:t xml:space="preserve">рограми </w:t>
            </w:r>
            <w:bookmarkStart w:id="1" w:name="_Hlk129001726"/>
            <w:r w:rsidR="000A7358" w:rsidRPr="00346772">
              <w:rPr>
                <w:sz w:val="28"/>
                <w:szCs w:val="28"/>
                <w:lang w:val="uk-UA"/>
              </w:rPr>
              <w:t>підтримки</w:t>
            </w:r>
            <w:r w:rsidR="006D2203">
              <w:rPr>
                <w:sz w:val="28"/>
                <w:szCs w:val="28"/>
                <w:lang w:val="uk-UA"/>
              </w:rPr>
              <w:t xml:space="preserve"> </w:t>
            </w:r>
            <w:r w:rsidR="000A7358" w:rsidRPr="00346772">
              <w:rPr>
                <w:sz w:val="28"/>
                <w:szCs w:val="28"/>
                <w:lang w:val="uk-UA"/>
              </w:rPr>
              <w:t>військових частин та інших військових формувань</w:t>
            </w:r>
            <w:r w:rsidR="00322DEE" w:rsidRPr="00346772">
              <w:rPr>
                <w:sz w:val="28"/>
                <w:szCs w:val="28"/>
                <w:lang w:val="uk-UA"/>
              </w:rPr>
              <w:t xml:space="preserve"> </w:t>
            </w:r>
            <w:r w:rsidR="00BC316E">
              <w:rPr>
                <w:sz w:val="28"/>
                <w:szCs w:val="28"/>
                <w:lang w:val="uk-UA"/>
              </w:rPr>
              <w:t xml:space="preserve">Збройних Сил України </w:t>
            </w:r>
            <w:r w:rsidR="00322DEE" w:rsidRPr="00346772">
              <w:rPr>
                <w:sz w:val="28"/>
                <w:szCs w:val="28"/>
                <w:lang w:val="uk-UA"/>
              </w:rPr>
              <w:t>на 202</w:t>
            </w:r>
            <w:r w:rsidR="002F3F03">
              <w:rPr>
                <w:sz w:val="28"/>
                <w:szCs w:val="28"/>
                <w:lang w:val="uk-UA"/>
              </w:rPr>
              <w:t>5</w:t>
            </w:r>
            <w:r w:rsidR="00322DEE" w:rsidRPr="00346772">
              <w:rPr>
                <w:sz w:val="28"/>
                <w:szCs w:val="28"/>
                <w:lang w:val="uk-UA"/>
              </w:rPr>
              <w:t xml:space="preserve"> р</w:t>
            </w:r>
            <w:bookmarkEnd w:id="0"/>
            <w:r w:rsidR="000A7358" w:rsidRPr="00346772">
              <w:rPr>
                <w:sz w:val="28"/>
                <w:szCs w:val="28"/>
                <w:lang w:val="uk-UA"/>
              </w:rPr>
              <w:t>ік</w:t>
            </w:r>
            <w:bookmarkEnd w:id="1"/>
          </w:p>
        </w:tc>
      </w:tr>
    </w:tbl>
    <w:p w14:paraId="57760152" w14:textId="77777777" w:rsidR="00936719" w:rsidRDefault="00936719" w:rsidP="00936719">
      <w:pPr>
        <w:ind w:right="5102"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14:paraId="651D8858" w14:textId="77777777" w:rsidR="002F3F03" w:rsidRDefault="002F3F03" w:rsidP="00936719">
      <w:pPr>
        <w:ind w:right="5102"/>
        <w:contextualSpacing/>
        <w:jc w:val="both"/>
        <w:rPr>
          <w:rFonts w:eastAsia="Calibri"/>
          <w:sz w:val="28"/>
          <w:szCs w:val="28"/>
          <w:lang w:val="uk-UA" w:eastAsia="en-US"/>
        </w:rPr>
      </w:pPr>
    </w:p>
    <w:p w14:paraId="390484D7" w14:textId="77777777" w:rsidR="00936719" w:rsidRPr="001F210C" w:rsidRDefault="00936719" w:rsidP="006D2203">
      <w:pPr>
        <w:ind w:firstLine="708"/>
        <w:jc w:val="both"/>
        <w:rPr>
          <w:sz w:val="28"/>
          <w:szCs w:val="28"/>
          <w:lang w:val="uk-UA"/>
        </w:rPr>
      </w:pPr>
      <w:r w:rsidRPr="00346772">
        <w:rPr>
          <w:sz w:val="28"/>
          <w:szCs w:val="28"/>
          <w:lang w:val="uk-UA"/>
        </w:rPr>
        <w:t xml:space="preserve">Відповідно до вимог положень Конституції України, </w:t>
      </w:r>
      <w:r w:rsidR="00B93F17" w:rsidRPr="00346772">
        <w:rPr>
          <w:sz w:val="28"/>
          <w:szCs w:val="28"/>
          <w:lang w:val="uk-UA"/>
        </w:rPr>
        <w:t xml:space="preserve">Закону України «Про національну безпеку України», </w:t>
      </w:r>
      <w:r w:rsidRPr="00346772">
        <w:rPr>
          <w:sz w:val="28"/>
          <w:szCs w:val="28"/>
          <w:lang w:val="uk-UA"/>
        </w:rPr>
        <w:t>Закону України «Про оборону України»</w:t>
      </w:r>
      <w:r w:rsidR="00ED4B22">
        <w:rPr>
          <w:sz w:val="28"/>
          <w:szCs w:val="28"/>
          <w:lang w:val="uk-UA"/>
        </w:rPr>
        <w:t xml:space="preserve">, Закону України </w:t>
      </w:r>
      <w:r w:rsidR="00FA1ED3" w:rsidRPr="00346772">
        <w:rPr>
          <w:sz w:val="28"/>
          <w:szCs w:val="28"/>
          <w:lang w:val="uk-UA"/>
        </w:rPr>
        <w:t xml:space="preserve">«Про </w:t>
      </w:r>
      <w:r w:rsidR="00B93F17" w:rsidRPr="00346772">
        <w:rPr>
          <w:sz w:val="28"/>
          <w:szCs w:val="28"/>
          <w:lang w:val="uk-UA"/>
        </w:rPr>
        <w:t>основи національного спротиву</w:t>
      </w:r>
      <w:r w:rsidR="00FA1ED3" w:rsidRPr="00346772">
        <w:rPr>
          <w:sz w:val="28"/>
          <w:szCs w:val="28"/>
          <w:lang w:val="uk-UA"/>
        </w:rPr>
        <w:t>»,</w:t>
      </w:r>
      <w:r w:rsidR="001F210C" w:rsidRPr="001F210C">
        <w:rPr>
          <w:sz w:val="28"/>
          <w:szCs w:val="28"/>
          <w:lang w:val="uk-UA"/>
        </w:rPr>
        <w:t xml:space="preserve"> </w:t>
      </w:r>
      <w:r w:rsidR="001F210C">
        <w:rPr>
          <w:sz w:val="28"/>
          <w:szCs w:val="28"/>
          <w:lang w:val="uk-UA"/>
        </w:rPr>
        <w:t xml:space="preserve">Бюджетного кодексу України, </w:t>
      </w:r>
      <w:r w:rsidR="001F210C" w:rsidRPr="006D2203">
        <w:rPr>
          <w:sz w:val="28"/>
          <w:szCs w:val="28"/>
          <w:lang w:val="uk-UA"/>
        </w:rPr>
        <w:t>Указів Президента України від 24.02.2022 року №64/2022 «Про введення воєнного стану в Україні»,</w:t>
      </w:r>
      <w:r w:rsidR="001F210C" w:rsidRPr="004809AC">
        <w:rPr>
          <w:color w:val="FF6600"/>
          <w:sz w:val="28"/>
          <w:szCs w:val="28"/>
          <w:lang w:val="uk-UA"/>
        </w:rPr>
        <w:t xml:space="preserve"> </w:t>
      </w:r>
      <w:r w:rsidR="001F210C" w:rsidRPr="006E2F66">
        <w:rPr>
          <w:sz w:val="28"/>
          <w:szCs w:val="28"/>
          <w:lang w:val="uk-UA"/>
        </w:rPr>
        <w:t xml:space="preserve">від </w:t>
      </w:r>
      <w:r w:rsidR="006E2F66" w:rsidRPr="006E2F66">
        <w:rPr>
          <w:sz w:val="28"/>
          <w:szCs w:val="28"/>
          <w:lang w:val="uk-UA"/>
        </w:rPr>
        <w:t>20.10</w:t>
      </w:r>
      <w:r w:rsidR="00BF6ACE" w:rsidRPr="006E2F66">
        <w:rPr>
          <w:sz w:val="28"/>
          <w:szCs w:val="28"/>
          <w:lang w:val="uk-UA"/>
        </w:rPr>
        <w:t>.2025</w:t>
      </w:r>
      <w:r w:rsidR="001F210C" w:rsidRPr="006E2F66">
        <w:rPr>
          <w:sz w:val="28"/>
          <w:szCs w:val="28"/>
          <w:lang w:val="uk-UA"/>
        </w:rPr>
        <w:t xml:space="preserve"> року №</w:t>
      </w:r>
      <w:r w:rsidR="006E2F66" w:rsidRPr="006E2F66">
        <w:rPr>
          <w:sz w:val="28"/>
          <w:szCs w:val="28"/>
          <w:lang w:val="uk-UA"/>
        </w:rPr>
        <w:t>793</w:t>
      </w:r>
      <w:r w:rsidR="003D1A8A" w:rsidRPr="006E2F66">
        <w:rPr>
          <w:sz w:val="28"/>
          <w:szCs w:val="28"/>
          <w:lang w:val="uk-UA"/>
        </w:rPr>
        <w:t>/2025</w:t>
      </w:r>
      <w:r w:rsidR="001F210C" w:rsidRPr="006E2F66">
        <w:rPr>
          <w:sz w:val="28"/>
          <w:szCs w:val="28"/>
          <w:lang w:val="uk-UA"/>
        </w:rPr>
        <w:t xml:space="preserve"> «Про продовження строку дії воєнного стану в Україні»,</w:t>
      </w:r>
      <w:r w:rsidR="001F210C">
        <w:rPr>
          <w:sz w:val="28"/>
          <w:szCs w:val="28"/>
          <w:lang w:val="uk-UA"/>
        </w:rPr>
        <w:t xml:space="preserve"> постанови Кабінету Міністрів України від 11 березня 2022 року № 252 </w:t>
      </w:r>
      <w:r w:rsidR="001F210C" w:rsidRPr="00346772">
        <w:rPr>
          <w:sz w:val="28"/>
          <w:szCs w:val="28"/>
          <w:lang w:val="uk-UA"/>
        </w:rPr>
        <w:t>«</w:t>
      </w:r>
      <w:r w:rsidR="001F210C">
        <w:rPr>
          <w:sz w:val="28"/>
          <w:szCs w:val="28"/>
          <w:lang w:val="uk-UA"/>
        </w:rPr>
        <w:t>Деякі питання формування та виконання місцевих бюджетів у період дії воєнного стану</w:t>
      </w:r>
      <w:r w:rsidR="001F210C" w:rsidRPr="00346772">
        <w:rPr>
          <w:sz w:val="28"/>
          <w:szCs w:val="28"/>
          <w:lang w:val="uk-UA"/>
        </w:rPr>
        <w:t>»</w:t>
      </w:r>
      <w:r w:rsidR="001F210C">
        <w:rPr>
          <w:sz w:val="28"/>
          <w:szCs w:val="28"/>
          <w:lang w:val="uk-UA"/>
        </w:rPr>
        <w:t xml:space="preserve"> (зі змінами), </w:t>
      </w:r>
      <w:r w:rsidR="001F210C" w:rsidRPr="00346772">
        <w:rPr>
          <w:sz w:val="28"/>
          <w:szCs w:val="28"/>
          <w:lang w:val="uk-UA"/>
        </w:rPr>
        <w:t>керуючись пунктом 22 частини 1 статті 26 Закону України «Про місцеве самоврядування в Україні»</w:t>
      </w:r>
      <w:r w:rsidR="00FA1ED3" w:rsidRPr="00346772">
        <w:rPr>
          <w:sz w:val="28"/>
          <w:szCs w:val="28"/>
          <w:lang w:val="uk-UA"/>
        </w:rPr>
        <w:t xml:space="preserve"> </w:t>
      </w:r>
      <w:r w:rsidR="00B93F17" w:rsidRPr="00346772">
        <w:rPr>
          <w:sz w:val="28"/>
          <w:szCs w:val="28"/>
          <w:lang w:val="uk-UA"/>
        </w:rPr>
        <w:t>з метою сприяння у виконанні завдань по захисту держави та підтрим</w:t>
      </w:r>
      <w:r w:rsidR="001F210C">
        <w:rPr>
          <w:sz w:val="28"/>
          <w:szCs w:val="28"/>
          <w:lang w:val="uk-UA"/>
        </w:rPr>
        <w:t>ки</w:t>
      </w:r>
      <w:r w:rsidR="00B93F17" w:rsidRPr="00346772">
        <w:rPr>
          <w:sz w:val="28"/>
          <w:szCs w:val="28"/>
          <w:lang w:val="uk-UA"/>
        </w:rPr>
        <w:t xml:space="preserve"> військов</w:t>
      </w:r>
      <w:r w:rsidR="001F210C">
        <w:rPr>
          <w:sz w:val="28"/>
          <w:szCs w:val="28"/>
          <w:lang w:val="uk-UA"/>
        </w:rPr>
        <w:t>их</w:t>
      </w:r>
      <w:r w:rsidR="00B93F17" w:rsidRPr="00346772">
        <w:rPr>
          <w:sz w:val="28"/>
          <w:szCs w:val="28"/>
          <w:lang w:val="uk-UA"/>
        </w:rPr>
        <w:t xml:space="preserve"> ч</w:t>
      </w:r>
      <w:r w:rsidR="001F210C">
        <w:rPr>
          <w:sz w:val="28"/>
          <w:szCs w:val="28"/>
          <w:lang w:val="uk-UA"/>
        </w:rPr>
        <w:t>астин</w:t>
      </w:r>
      <w:r w:rsidR="006D2203">
        <w:rPr>
          <w:sz w:val="28"/>
          <w:szCs w:val="28"/>
          <w:lang w:val="uk-UA"/>
        </w:rPr>
        <w:t>, враховуючи висновки та рекомендації постійних комісій,</w:t>
      </w:r>
      <w:r w:rsidR="00B93F17" w:rsidRPr="00346772">
        <w:rPr>
          <w:sz w:val="28"/>
          <w:szCs w:val="28"/>
          <w:lang w:val="uk-UA"/>
        </w:rPr>
        <w:t xml:space="preserve"> </w:t>
      </w:r>
      <w:r w:rsidRPr="00346772">
        <w:rPr>
          <w:rFonts w:eastAsia="Calibri"/>
          <w:sz w:val="28"/>
          <w:szCs w:val="28"/>
          <w:lang w:val="uk-UA" w:eastAsia="en-US"/>
        </w:rPr>
        <w:t xml:space="preserve">міська рада </w:t>
      </w:r>
    </w:p>
    <w:p w14:paraId="7D690305" w14:textId="77777777" w:rsidR="0087030A" w:rsidRPr="00346772" w:rsidRDefault="0087030A" w:rsidP="000322A7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40A5CBA1" w14:textId="77777777" w:rsidR="00936719" w:rsidRDefault="00936719" w:rsidP="00936719">
      <w:pPr>
        <w:jc w:val="both"/>
        <w:rPr>
          <w:rFonts w:eastAsia="Calibri"/>
          <w:sz w:val="28"/>
          <w:szCs w:val="28"/>
          <w:lang w:val="uk-UA" w:eastAsia="en-US"/>
        </w:rPr>
      </w:pPr>
      <w:r w:rsidRPr="00346772">
        <w:rPr>
          <w:rFonts w:eastAsia="Calibri"/>
          <w:sz w:val="28"/>
          <w:szCs w:val="28"/>
          <w:lang w:val="uk-UA" w:eastAsia="en-US"/>
        </w:rPr>
        <w:t>ВИРІШИЛА:</w:t>
      </w:r>
    </w:p>
    <w:p w14:paraId="3381C039" w14:textId="77777777" w:rsidR="0087030A" w:rsidRPr="00346772" w:rsidRDefault="0087030A" w:rsidP="00936719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13B8114B" w14:textId="77777777" w:rsidR="002F3F03" w:rsidRDefault="00936719" w:rsidP="002F3F03">
      <w:pPr>
        <w:jc w:val="both"/>
        <w:rPr>
          <w:sz w:val="28"/>
          <w:szCs w:val="28"/>
          <w:lang w:val="uk-UA"/>
        </w:rPr>
      </w:pPr>
      <w:r w:rsidRPr="00346772">
        <w:rPr>
          <w:sz w:val="28"/>
          <w:szCs w:val="28"/>
          <w:lang w:val="uk-UA"/>
        </w:rPr>
        <w:tab/>
      </w:r>
      <w:r w:rsidR="00B25DC4">
        <w:rPr>
          <w:sz w:val="28"/>
          <w:szCs w:val="28"/>
          <w:lang w:val="uk-UA"/>
        </w:rPr>
        <w:t>1. Внести зміни до  Програми</w:t>
      </w:r>
      <w:r w:rsidR="002F3F03" w:rsidRPr="00CD03F5">
        <w:rPr>
          <w:sz w:val="28"/>
          <w:szCs w:val="28"/>
          <w:lang w:val="uk-UA"/>
        </w:rPr>
        <w:t xml:space="preserve"> </w:t>
      </w:r>
      <w:r w:rsidR="002F3F03" w:rsidRPr="00346772">
        <w:rPr>
          <w:sz w:val="28"/>
          <w:szCs w:val="28"/>
          <w:lang w:val="uk-UA"/>
        </w:rPr>
        <w:t>підтримки</w:t>
      </w:r>
      <w:r w:rsidR="002F3F03">
        <w:rPr>
          <w:sz w:val="28"/>
          <w:szCs w:val="28"/>
          <w:lang w:val="uk-UA"/>
        </w:rPr>
        <w:t xml:space="preserve"> </w:t>
      </w:r>
      <w:r w:rsidR="002F3F03" w:rsidRPr="00346772">
        <w:rPr>
          <w:sz w:val="28"/>
          <w:szCs w:val="28"/>
          <w:lang w:val="uk-UA"/>
        </w:rPr>
        <w:t>військових частин та інших військових формувань</w:t>
      </w:r>
      <w:r w:rsidR="002F3F03">
        <w:rPr>
          <w:sz w:val="28"/>
          <w:szCs w:val="28"/>
          <w:lang w:val="uk-UA"/>
        </w:rPr>
        <w:t xml:space="preserve"> Збройних Сил України</w:t>
      </w:r>
      <w:r w:rsidR="002F3F03" w:rsidRPr="00346772">
        <w:rPr>
          <w:sz w:val="28"/>
          <w:szCs w:val="28"/>
          <w:lang w:val="uk-UA"/>
        </w:rPr>
        <w:t xml:space="preserve"> на 202</w:t>
      </w:r>
      <w:r w:rsidR="002F3F03">
        <w:rPr>
          <w:sz w:val="28"/>
          <w:szCs w:val="28"/>
          <w:lang w:val="uk-UA"/>
        </w:rPr>
        <w:t>5</w:t>
      </w:r>
      <w:r w:rsidR="002F3F03" w:rsidRPr="00346772">
        <w:rPr>
          <w:sz w:val="28"/>
          <w:szCs w:val="28"/>
          <w:lang w:val="uk-UA"/>
        </w:rPr>
        <w:t xml:space="preserve"> рік</w:t>
      </w:r>
      <w:r w:rsidR="00B25DC4">
        <w:rPr>
          <w:sz w:val="28"/>
          <w:szCs w:val="28"/>
          <w:lang w:val="uk-UA"/>
        </w:rPr>
        <w:t xml:space="preserve"> виклавши її в новій редакції</w:t>
      </w:r>
      <w:r w:rsidR="002F3F03">
        <w:rPr>
          <w:sz w:val="28"/>
          <w:szCs w:val="28"/>
          <w:lang w:val="uk-UA"/>
        </w:rPr>
        <w:t xml:space="preserve"> (далі-Програма), що додається.</w:t>
      </w:r>
    </w:p>
    <w:p w14:paraId="177C21C5" w14:textId="77777777" w:rsidR="00CD03F5" w:rsidRPr="00346772" w:rsidRDefault="00CD03F5" w:rsidP="009367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Фінансовому управлінню Хорольської міської ради забезпечити фінансування завдань, передбачених Програмою, в межах виділених асигнувань.</w:t>
      </w:r>
    </w:p>
    <w:p w14:paraId="10284CE6" w14:textId="77777777" w:rsidR="00936719" w:rsidRDefault="00CD03F5" w:rsidP="00936719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ab/>
        <w:t>3</w:t>
      </w:r>
      <w:r w:rsidR="00936719" w:rsidRPr="00346772">
        <w:rPr>
          <w:sz w:val="28"/>
          <w:szCs w:val="28"/>
          <w:lang w:val="uk-UA"/>
        </w:rPr>
        <w:t xml:space="preserve">. Організацію виконання цього рішення покласти на </w:t>
      </w:r>
      <w:r w:rsidR="00C72A15" w:rsidRPr="00346772">
        <w:rPr>
          <w:sz w:val="28"/>
          <w:szCs w:val="28"/>
          <w:lang w:val="uk-UA"/>
        </w:rPr>
        <w:t>сектор</w:t>
      </w:r>
      <w:r w:rsidR="00936719" w:rsidRPr="00346772">
        <w:rPr>
          <w:sz w:val="28"/>
          <w:szCs w:val="28"/>
          <w:lang w:val="uk-UA"/>
        </w:rPr>
        <w:t xml:space="preserve"> мобілізаційної роботи виконавчого комітету міської ради, контроль за його виконанням </w:t>
      </w:r>
      <w:r w:rsidR="005E733B">
        <w:rPr>
          <w:sz w:val="28"/>
          <w:szCs w:val="28"/>
          <w:lang w:val="uk-UA"/>
        </w:rPr>
        <w:t>–</w:t>
      </w:r>
      <w:r w:rsidR="00936719" w:rsidRPr="00346772">
        <w:rPr>
          <w:sz w:val="28"/>
          <w:szCs w:val="28"/>
          <w:lang w:val="uk-UA"/>
        </w:rPr>
        <w:t xml:space="preserve"> на постійні комісії міської ради: з питань</w:t>
      </w:r>
      <w:r w:rsidR="00936719" w:rsidRPr="00346772">
        <w:rPr>
          <w:rFonts w:eastAsia="Calibri"/>
          <w:sz w:val="28"/>
          <w:szCs w:val="28"/>
          <w:lang w:val="uk-UA" w:eastAsia="en-US"/>
        </w:rPr>
        <w:t xml:space="preserve"> з</w:t>
      </w:r>
      <w:r w:rsidR="00936719" w:rsidRPr="00346772">
        <w:rPr>
          <w:bCs/>
          <w:sz w:val="28"/>
          <w:szCs w:val="28"/>
          <w:lang w:val="uk-UA" w:eastAsia="uk-UA"/>
        </w:rPr>
        <w:t>емельних відносин, екології, містобудування, агропромислового розвитку, архітектури та цивільного захисту населення; з питань економічного розвитку, планування бюджету, залучення інвестицій та підприємництва</w:t>
      </w:r>
      <w:r w:rsidR="00936719" w:rsidRPr="00346772">
        <w:rPr>
          <w:sz w:val="28"/>
          <w:szCs w:val="28"/>
          <w:lang w:val="uk-UA" w:eastAsia="uk-UA"/>
        </w:rPr>
        <w:t>.</w:t>
      </w:r>
    </w:p>
    <w:p w14:paraId="751ACE38" w14:textId="77777777" w:rsidR="00EA583C" w:rsidRPr="00346772" w:rsidRDefault="00EA583C" w:rsidP="00936719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2066432A" w14:textId="77777777" w:rsidR="00200430" w:rsidRPr="000332BB" w:rsidRDefault="002F3F03" w:rsidP="00306FC4">
      <w:pPr>
        <w:tabs>
          <w:tab w:val="left" w:pos="7088"/>
        </w:tabs>
        <w:spacing w:before="100" w:beforeAutospacing="1" w:after="100" w:afterAutospacing="1"/>
        <w:contextualSpacing/>
        <w:rPr>
          <w:b/>
          <w:sz w:val="16"/>
          <w:szCs w:val="16"/>
          <w:lang w:val="uk-UA"/>
        </w:rPr>
      </w:pPr>
      <w:r>
        <w:rPr>
          <w:sz w:val="28"/>
          <w:szCs w:val="28"/>
          <w:lang w:val="uk-UA" w:eastAsia="uk-UA"/>
        </w:rPr>
        <w:t>М</w:t>
      </w:r>
      <w:r w:rsidR="00936719" w:rsidRPr="00346772">
        <w:rPr>
          <w:sz w:val="28"/>
          <w:szCs w:val="28"/>
          <w:lang w:val="uk-UA" w:eastAsia="uk-UA"/>
        </w:rPr>
        <w:t>іський голова</w:t>
      </w:r>
      <w:r w:rsidR="00306FC4">
        <w:rPr>
          <w:sz w:val="28"/>
          <w:szCs w:val="28"/>
          <w:lang w:val="uk-UA" w:eastAsia="uk-UA"/>
        </w:rPr>
        <w:tab/>
      </w:r>
      <w:r w:rsidR="00936719" w:rsidRPr="00346772">
        <w:rPr>
          <w:sz w:val="28"/>
          <w:szCs w:val="28"/>
          <w:lang w:val="uk-UA" w:eastAsia="uk-UA"/>
        </w:rPr>
        <w:t>Сергій ВОЛОШИ</w:t>
      </w:r>
      <w:r w:rsidR="00CF569E">
        <w:rPr>
          <w:sz w:val="28"/>
          <w:szCs w:val="28"/>
          <w:lang w:val="uk-UA" w:eastAsia="uk-UA"/>
        </w:rPr>
        <w:t>Н</w:t>
      </w:r>
    </w:p>
    <w:sectPr w:rsidR="00200430" w:rsidRPr="000332BB" w:rsidSect="00627EC1">
      <w:type w:val="continuous"/>
      <w:pgSz w:w="11906" w:h="16838"/>
      <w:pgMar w:top="284" w:right="567" w:bottom="53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3CE14" w14:textId="77777777" w:rsidR="00AD765C" w:rsidRDefault="00AD765C">
      <w:r>
        <w:separator/>
      </w:r>
    </w:p>
  </w:endnote>
  <w:endnote w:type="continuationSeparator" w:id="0">
    <w:p w14:paraId="20EE7176" w14:textId="77777777" w:rsidR="00AD765C" w:rsidRDefault="00AD7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67D96" w14:textId="77777777" w:rsidR="00AD765C" w:rsidRDefault="00AD765C">
      <w:r>
        <w:separator/>
      </w:r>
    </w:p>
  </w:footnote>
  <w:footnote w:type="continuationSeparator" w:id="0">
    <w:p w14:paraId="785C8E74" w14:textId="77777777" w:rsidR="00AD765C" w:rsidRDefault="00AD7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2E5266"/>
    <w:multiLevelType w:val="hybridMultilevel"/>
    <w:tmpl w:val="897A8BB0"/>
    <w:lvl w:ilvl="0" w:tplc="BD588F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9F77139"/>
    <w:multiLevelType w:val="hybridMultilevel"/>
    <w:tmpl w:val="BCF4558E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 w15:restartNumberingAfterBreak="0">
    <w:nsid w:val="0FE90DF1"/>
    <w:multiLevelType w:val="hybridMultilevel"/>
    <w:tmpl w:val="68BC7638"/>
    <w:lvl w:ilvl="0" w:tplc="D48203D6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11BB649E"/>
    <w:multiLevelType w:val="hybridMultilevel"/>
    <w:tmpl w:val="BB3ED850"/>
    <w:lvl w:ilvl="0" w:tplc="7756818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AFA11C3"/>
    <w:multiLevelType w:val="hybridMultilevel"/>
    <w:tmpl w:val="19D2FB54"/>
    <w:lvl w:ilvl="0" w:tplc="CCA6B9C4">
      <w:start w:val="5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8" w15:restartNumberingAfterBreak="0">
    <w:nsid w:val="1E9E3C87"/>
    <w:multiLevelType w:val="hybridMultilevel"/>
    <w:tmpl w:val="84566548"/>
    <w:lvl w:ilvl="0" w:tplc="E27A0C1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EA56594"/>
    <w:multiLevelType w:val="multilevel"/>
    <w:tmpl w:val="3F0E57C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 w15:restartNumberingAfterBreak="0">
    <w:nsid w:val="28AD1EA3"/>
    <w:multiLevelType w:val="hybridMultilevel"/>
    <w:tmpl w:val="B8BEE554"/>
    <w:lvl w:ilvl="0" w:tplc="4B544068">
      <w:start w:val="3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CD77D3F"/>
    <w:multiLevelType w:val="hybridMultilevel"/>
    <w:tmpl w:val="6F662F6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D0375B9"/>
    <w:multiLevelType w:val="hybridMultilevel"/>
    <w:tmpl w:val="9808F280"/>
    <w:lvl w:ilvl="0" w:tplc="05C80F0C">
      <w:start w:val="1"/>
      <w:numFmt w:val="decimal"/>
      <w:lvlText w:val="%1)"/>
      <w:lvlJc w:val="left"/>
      <w:pPr>
        <w:ind w:left="1068" w:hanging="360"/>
      </w:pPr>
      <w:rPr>
        <w:rFonts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07C3AE7"/>
    <w:multiLevelType w:val="hybridMultilevel"/>
    <w:tmpl w:val="9CC22F68"/>
    <w:lvl w:ilvl="0" w:tplc="A71094D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7436DF"/>
    <w:multiLevelType w:val="hybridMultilevel"/>
    <w:tmpl w:val="6A909E5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98D0854"/>
    <w:multiLevelType w:val="multilevel"/>
    <w:tmpl w:val="13E24444"/>
    <w:lvl w:ilvl="0">
      <w:start w:val="1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5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3B394483"/>
    <w:multiLevelType w:val="hybridMultilevel"/>
    <w:tmpl w:val="A5183A78"/>
    <w:lvl w:ilvl="0" w:tplc="F6769A58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3F50E1"/>
    <w:multiLevelType w:val="hybridMultilevel"/>
    <w:tmpl w:val="1494E7BC"/>
    <w:lvl w:ilvl="0" w:tplc="01E4BFDC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1170D5"/>
    <w:multiLevelType w:val="hybridMultilevel"/>
    <w:tmpl w:val="098A2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9198C"/>
    <w:multiLevelType w:val="hybridMultilevel"/>
    <w:tmpl w:val="3A3A0E0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2E52E8"/>
    <w:multiLevelType w:val="hybridMultilevel"/>
    <w:tmpl w:val="6BAAE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646D51"/>
    <w:multiLevelType w:val="hybridMultilevel"/>
    <w:tmpl w:val="6590C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15D79"/>
    <w:multiLevelType w:val="hybridMultilevel"/>
    <w:tmpl w:val="B902315C"/>
    <w:lvl w:ilvl="0" w:tplc="4B8EDA3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E314F132">
      <w:start w:val="1"/>
      <w:numFmt w:val="bullet"/>
      <w:lvlText w:val="-"/>
      <w:lvlJc w:val="left"/>
      <w:pPr>
        <w:tabs>
          <w:tab w:val="num" w:pos="1860"/>
        </w:tabs>
        <w:ind w:left="1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F41AE4"/>
    <w:multiLevelType w:val="hybridMultilevel"/>
    <w:tmpl w:val="3DECE4A6"/>
    <w:lvl w:ilvl="0" w:tplc="A540FA7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4" w15:restartNumberingAfterBreak="0">
    <w:nsid w:val="53CD38E7"/>
    <w:multiLevelType w:val="hybridMultilevel"/>
    <w:tmpl w:val="8C2272CA"/>
    <w:lvl w:ilvl="0" w:tplc="2D3CD4DC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ascii="Antiqua" w:hAnsi="Antiqua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ABF1B83"/>
    <w:multiLevelType w:val="hybridMultilevel"/>
    <w:tmpl w:val="D1146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13157C"/>
    <w:multiLevelType w:val="hybridMultilevel"/>
    <w:tmpl w:val="EA148604"/>
    <w:lvl w:ilvl="0" w:tplc="D8FCE76E">
      <w:start w:val="3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7" w15:restartNumberingAfterBreak="0">
    <w:nsid w:val="69CC76DB"/>
    <w:multiLevelType w:val="hybridMultilevel"/>
    <w:tmpl w:val="B26082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ED42D8"/>
    <w:multiLevelType w:val="hybridMultilevel"/>
    <w:tmpl w:val="B59E07B0"/>
    <w:lvl w:ilvl="0" w:tplc="DFCEA1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FC51B9F"/>
    <w:multiLevelType w:val="hybridMultilevel"/>
    <w:tmpl w:val="E676E6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537209"/>
    <w:multiLevelType w:val="hybridMultilevel"/>
    <w:tmpl w:val="203A96A8"/>
    <w:lvl w:ilvl="0" w:tplc="0422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190035D"/>
    <w:multiLevelType w:val="hybridMultilevel"/>
    <w:tmpl w:val="B418A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0E591D"/>
    <w:multiLevelType w:val="hybridMultilevel"/>
    <w:tmpl w:val="E70E7FD2"/>
    <w:lvl w:ilvl="0" w:tplc="69DEE14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28D5DC7"/>
    <w:multiLevelType w:val="hybridMultilevel"/>
    <w:tmpl w:val="2F261C1A"/>
    <w:lvl w:ilvl="0" w:tplc="42CAA61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33"/>
  </w:num>
  <w:num w:numId="2">
    <w:abstractNumId w:val="25"/>
  </w:num>
  <w:num w:numId="3">
    <w:abstractNumId w:val="4"/>
  </w:num>
  <w:num w:numId="4">
    <w:abstractNumId w:val="26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</w:num>
  <w:num w:numId="9">
    <w:abstractNumId w:val="24"/>
  </w:num>
  <w:num w:numId="10">
    <w:abstractNumId w:val="3"/>
  </w:num>
  <w:num w:numId="11">
    <w:abstractNumId w:val="20"/>
  </w:num>
  <w:num w:numId="12">
    <w:abstractNumId w:val="28"/>
  </w:num>
  <w:num w:numId="13">
    <w:abstractNumId w:val="8"/>
  </w:num>
  <w:num w:numId="14">
    <w:abstractNumId w:val="15"/>
  </w:num>
  <w:num w:numId="15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8"/>
  </w:num>
  <w:num w:numId="21">
    <w:abstractNumId w:val="31"/>
  </w:num>
  <w:num w:numId="2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29"/>
  </w:num>
  <w:num w:numId="26">
    <w:abstractNumId w:val="19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3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6"/>
  </w:num>
  <w:num w:numId="33">
    <w:abstractNumId w:val="21"/>
  </w:num>
  <w:num w:numId="34">
    <w:abstractNumId w:val="12"/>
  </w:num>
  <w:num w:numId="35">
    <w:abstractNumId w:val="0"/>
  </w:num>
  <w:num w:numId="3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CD6"/>
    <w:rsid w:val="000035EE"/>
    <w:rsid w:val="000041B9"/>
    <w:rsid w:val="00016EF4"/>
    <w:rsid w:val="00021EFA"/>
    <w:rsid w:val="000241E3"/>
    <w:rsid w:val="00026624"/>
    <w:rsid w:val="0002788C"/>
    <w:rsid w:val="000322A7"/>
    <w:rsid w:val="000326A7"/>
    <w:rsid w:val="000332BB"/>
    <w:rsid w:val="000467BF"/>
    <w:rsid w:val="00047AB8"/>
    <w:rsid w:val="00050712"/>
    <w:rsid w:val="00052638"/>
    <w:rsid w:val="00052DE1"/>
    <w:rsid w:val="00057B20"/>
    <w:rsid w:val="00065BF0"/>
    <w:rsid w:val="00070560"/>
    <w:rsid w:val="0007721A"/>
    <w:rsid w:val="00080D18"/>
    <w:rsid w:val="000937CA"/>
    <w:rsid w:val="00096DC4"/>
    <w:rsid w:val="000A4BDA"/>
    <w:rsid w:val="000A57A8"/>
    <w:rsid w:val="000A70B3"/>
    <w:rsid w:val="000A7358"/>
    <w:rsid w:val="000B2848"/>
    <w:rsid w:val="000B31E2"/>
    <w:rsid w:val="000B4C68"/>
    <w:rsid w:val="000B7A24"/>
    <w:rsid w:val="000C3786"/>
    <w:rsid w:val="000C5417"/>
    <w:rsid w:val="000C7E6F"/>
    <w:rsid w:val="000D4C4A"/>
    <w:rsid w:val="000D4F84"/>
    <w:rsid w:val="000D62A2"/>
    <w:rsid w:val="000E1C7E"/>
    <w:rsid w:val="000E2B42"/>
    <w:rsid w:val="000E6FFE"/>
    <w:rsid w:val="000F1435"/>
    <w:rsid w:val="00100094"/>
    <w:rsid w:val="00106BA0"/>
    <w:rsid w:val="001110EC"/>
    <w:rsid w:val="00111A67"/>
    <w:rsid w:val="00112061"/>
    <w:rsid w:val="00112BEB"/>
    <w:rsid w:val="001131EE"/>
    <w:rsid w:val="00117141"/>
    <w:rsid w:val="00117AAB"/>
    <w:rsid w:val="00120128"/>
    <w:rsid w:val="00120CCD"/>
    <w:rsid w:val="00126154"/>
    <w:rsid w:val="001274EB"/>
    <w:rsid w:val="00127F86"/>
    <w:rsid w:val="00133B71"/>
    <w:rsid w:val="00133D55"/>
    <w:rsid w:val="001431DF"/>
    <w:rsid w:val="001543AF"/>
    <w:rsid w:val="0016051E"/>
    <w:rsid w:val="00161CA0"/>
    <w:rsid w:val="0016667A"/>
    <w:rsid w:val="001700F7"/>
    <w:rsid w:val="001719DE"/>
    <w:rsid w:val="00173FBE"/>
    <w:rsid w:val="00174763"/>
    <w:rsid w:val="0017672F"/>
    <w:rsid w:val="001831D3"/>
    <w:rsid w:val="00185311"/>
    <w:rsid w:val="00193812"/>
    <w:rsid w:val="00196E56"/>
    <w:rsid w:val="00197D3B"/>
    <w:rsid w:val="001A1BDA"/>
    <w:rsid w:val="001A2382"/>
    <w:rsid w:val="001A30C4"/>
    <w:rsid w:val="001A5DE8"/>
    <w:rsid w:val="001B110E"/>
    <w:rsid w:val="001B6735"/>
    <w:rsid w:val="001C19D2"/>
    <w:rsid w:val="001D15B7"/>
    <w:rsid w:val="001E2943"/>
    <w:rsid w:val="001E6F4B"/>
    <w:rsid w:val="001F0963"/>
    <w:rsid w:val="001F1169"/>
    <w:rsid w:val="001F210C"/>
    <w:rsid w:val="001F3055"/>
    <w:rsid w:val="001F311F"/>
    <w:rsid w:val="001F61E4"/>
    <w:rsid w:val="00200430"/>
    <w:rsid w:val="00200A7E"/>
    <w:rsid w:val="00203455"/>
    <w:rsid w:val="0020508C"/>
    <w:rsid w:val="0022072F"/>
    <w:rsid w:val="002212D6"/>
    <w:rsid w:val="002219D5"/>
    <w:rsid w:val="0022752A"/>
    <w:rsid w:val="002319AC"/>
    <w:rsid w:val="00236DAE"/>
    <w:rsid w:val="00237E30"/>
    <w:rsid w:val="00250021"/>
    <w:rsid w:val="002538F6"/>
    <w:rsid w:val="00256B18"/>
    <w:rsid w:val="00257C54"/>
    <w:rsid w:val="0026220E"/>
    <w:rsid w:val="002748DB"/>
    <w:rsid w:val="002868DC"/>
    <w:rsid w:val="002933B0"/>
    <w:rsid w:val="002952F8"/>
    <w:rsid w:val="00296B64"/>
    <w:rsid w:val="002A007D"/>
    <w:rsid w:val="002A00A4"/>
    <w:rsid w:val="002B2B7C"/>
    <w:rsid w:val="002B3283"/>
    <w:rsid w:val="002B4BE2"/>
    <w:rsid w:val="002C7524"/>
    <w:rsid w:val="002D0DA8"/>
    <w:rsid w:val="002D0FFD"/>
    <w:rsid w:val="002D1913"/>
    <w:rsid w:val="002D4D4A"/>
    <w:rsid w:val="002D5E7B"/>
    <w:rsid w:val="002D78BC"/>
    <w:rsid w:val="002E28E4"/>
    <w:rsid w:val="002E7D93"/>
    <w:rsid w:val="002F3F03"/>
    <w:rsid w:val="003028E1"/>
    <w:rsid w:val="00303B4E"/>
    <w:rsid w:val="00306FC4"/>
    <w:rsid w:val="00307087"/>
    <w:rsid w:val="00317D82"/>
    <w:rsid w:val="00322DEE"/>
    <w:rsid w:val="003233E0"/>
    <w:rsid w:val="0032538D"/>
    <w:rsid w:val="00325E85"/>
    <w:rsid w:val="003432B6"/>
    <w:rsid w:val="00345326"/>
    <w:rsid w:val="00346772"/>
    <w:rsid w:val="003535C8"/>
    <w:rsid w:val="003546CE"/>
    <w:rsid w:val="0035789E"/>
    <w:rsid w:val="00364B62"/>
    <w:rsid w:val="0036537E"/>
    <w:rsid w:val="003737A6"/>
    <w:rsid w:val="003742B6"/>
    <w:rsid w:val="003749BA"/>
    <w:rsid w:val="003779DE"/>
    <w:rsid w:val="00377D46"/>
    <w:rsid w:val="0038001B"/>
    <w:rsid w:val="00384169"/>
    <w:rsid w:val="003877C1"/>
    <w:rsid w:val="00390BED"/>
    <w:rsid w:val="00394BCE"/>
    <w:rsid w:val="00395265"/>
    <w:rsid w:val="003A41F2"/>
    <w:rsid w:val="003B2CB8"/>
    <w:rsid w:val="003B31C4"/>
    <w:rsid w:val="003B3716"/>
    <w:rsid w:val="003B38DC"/>
    <w:rsid w:val="003B657A"/>
    <w:rsid w:val="003B6D17"/>
    <w:rsid w:val="003C6DE4"/>
    <w:rsid w:val="003D1A8A"/>
    <w:rsid w:val="003D6A6C"/>
    <w:rsid w:val="003E0880"/>
    <w:rsid w:val="003E68F8"/>
    <w:rsid w:val="003F0BEB"/>
    <w:rsid w:val="00404001"/>
    <w:rsid w:val="00404C4E"/>
    <w:rsid w:val="004055F8"/>
    <w:rsid w:val="0041035B"/>
    <w:rsid w:val="00412648"/>
    <w:rsid w:val="00417C43"/>
    <w:rsid w:val="00423B3A"/>
    <w:rsid w:val="00430A26"/>
    <w:rsid w:val="0043319E"/>
    <w:rsid w:val="004333B4"/>
    <w:rsid w:val="00450655"/>
    <w:rsid w:val="004516B1"/>
    <w:rsid w:val="00451AD8"/>
    <w:rsid w:val="00451D19"/>
    <w:rsid w:val="00461984"/>
    <w:rsid w:val="004623EC"/>
    <w:rsid w:val="00465523"/>
    <w:rsid w:val="00466617"/>
    <w:rsid w:val="004677FC"/>
    <w:rsid w:val="004809AC"/>
    <w:rsid w:val="00481AEE"/>
    <w:rsid w:val="0049090F"/>
    <w:rsid w:val="004923AF"/>
    <w:rsid w:val="00497C0A"/>
    <w:rsid w:val="004A32A1"/>
    <w:rsid w:val="004B15F0"/>
    <w:rsid w:val="004C096D"/>
    <w:rsid w:val="004C2170"/>
    <w:rsid w:val="004C2FAF"/>
    <w:rsid w:val="004D0CC0"/>
    <w:rsid w:val="004D216B"/>
    <w:rsid w:val="004D3D95"/>
    <w:rsid w:val="004E2E60"/>
    <w:rsid w:val="004E5736"/>
    <w:rsid w:val="004F23A5"/>
    <w:rsid w:val="004F4696"/>
    <w:rsid w:val="004F5859"/>
    <w:rsid w:val="00502D0B"/>
    <w:rsid w:val="00502D1F"/>
    <w:rsid w:val="00503B82"/>
    <w:rsid w:val="00522116"/>
    <w:rsid w:val="0052274A"/>
    <w:rsid w:val="005242E5"/>
    <w:rsid w:val="00532D9B"/>
    <w:rsid w:val="005368E1"/>
    <w:rsid w:val="00544237"/>
    <w:rsid w:val="00545D14"/>
    <w:rsid w:val="00545F8C"/>
    <w:rsid w:val="00547F81"/>
    <w:rsid w:val="00550DB7"/>
    <w:rsid w:val="00553068"/>
    <w:rsid w:val="0055610D"/>
    <w:rsid w:val="005575B9"/>
    <w:rsid w:val="005632D2"/>
    <w:rsid w:val="00576BF9"/>
    <w:rsid w:val="00576F3C"/>
    <w:rsid w:val="005807C2"/>
    <w:rsid w:val="005827B2"/>
    <w:rsid w:val="005852B3"/>
    <w:rsid w:val="00587463"/>
    <w:rsid w:val="00590B9D"/>
    <w:rsid w:val="00597394"/>
    <w:rsid w:val="005A1775"/>
    <w:rsid w:val="005A1B9C"/>
    <w:rsid w:val="005A5617"/>
    <w:rsid w:val="005A6EA8"/>
    <w:rsid w:val="005D589A"/>
    <w:rsid w:val="005E733B"/>
    <w:rsid w:val="005F7A15"/>
    <w:rsid w:val="00600794"/>
    <w:rsid w:val="00603989"/>
    <w:rsid w:val="00604D42"/>
    <w:rsid w:val="00605091"/>
    <w:rsid w:val="00606EAA"/>
    <w:rsid w:val="00614BBC"/>
    <w:rsid w:val="00620F8E"/>
    <w:rsid w:val="00624ED4"/>
    <w:rsid w:val="00626422"/>
    <w:rsid w:val="00627EC1"/>
    <w:rsid w:val="00631912"/>
    <w:rsid w:val="00635CDB"/>
    <w:rsid w:val="00640E0F"/>
    <w:rsid w:val="00642FC9"/>
    <w:rsid w:val="00644E4F"/>
    <w:rsid w:val="00652A7A"/>
    <w:rsid w:val="00653402"/>
    <w:rsid w:val="00663398"/>
    <w:rsid w:val="006731B6"/>
    <w:rsid w:val="00681FC8"/>
    <w:rsid w:val="0068213B"/>
    <w:rsid w:val="006956FF"/>
    <w:rsid w:val="006A11E0"/>
    <w:rsid w:val="006A7B9A"/>
    <w:rsid w:val="006B10C0"/>
    <w:rsid w:val="006B563C"/>
    <w:rsid w:val="006B6FA5"/>
    <w:rsid w:val="006C0BC8"/>
    <w:rsid w:val="006C4CCE"/>
    <w:rsid w:val="006C72C9"/>
    <w:rsid w:val="006C753C"/>
    <w:rsid w:val="006D2203"/>
    <w:rsid w:val="006D2260"/>
    <w:rsid w:val="006E017C"/>
    <w:rsid w:val="006E0F2B"/>
    <w:rsid w:val="006E2F66"/>
    <w:rsid w:val="006F066C"/>
    <w:rsid w:val="006F55F2"/>
    <w:rsid w:val="006F76E0"/>
    <w:rsid w:val="007026E9"/>
    <w:rsid w:val="0071131D"/>
    <w:rsid w:val="007118C0"/>
    <w:rsid w:val="00711C39"/>
    <w:rsid w:val="007139A0"/>
    <w:rsid w:val="00714CAC"/>
    <w:rsid w:val="0072194A"/>
    <w:rsid w:val="00723FEE"/>
    <w:rsid w:val="0072727D"/>
    <w:rsid w:val="007279D0"/>
    <w:rsid w:val="00734E30"/>
    <w:rsid w:val="007431B6"/>
    <w:rsid w:val="00750CD6"/>
    <w:rsid w:val="00752F60"/>
    <w:rsid w:val="0075460D"/>
    <w:rsid w:val="00757CCE"/>
    <w:rsid w:val="00757FB9"/>
    <w:rsid w:val="0076121B"/>
    <w:rsid w:val="00764573"/>
    <w:rsid w:val="0076613A"/>
    <w:rsid w:val="00770463"/>
    <w:rsid w:val="0077225B"/>
    <w:rsid w:val="00772E5A"/>
    <w:rsid w:val="00777E2D"/>
    <w:rsid w:val="00780EA5"/>
    <w:rsid w:val="00781373"/>
    <w:rsid w:val="0078156E"/>
    <w:rsid w:val="0078180D"/>
    <w:rsid w:val="00782273"/>
    <w:rsid w:val="00782D79"/>
    <w:rsid w:val="00783CC4"/>
    <w:rsid w:val="0079417D"/>
    <w:rsid w:val="007A0614"/>
    <w:rsid w:val="007A1DC9"/>
    <w:rsid w:val="007B74EF"/>
    <w:rsid w:val="007B7A70"/>
    <w:rsid w:val="007C0FEE"/>
    <w:rsid w:val="007D02AF"/>
    <w:rsid w:val="007D3D1C"/>
    <w:rsid w:val="007D4533"/>
    <w:rsid w:val="007D77A8"/>
    <w:rsid w:val="007D7FC3"/>
    <w:rsid w:val="007E2374"/>
    <w:rsid w:val="007E6D79"/>
    <w:rsid w:val="007E7698"/>
    <w:rsid w:val="007E7919"/>
    <w:rsid w:val="007F1E2E"/>
    <w:rsid w:val="007F2799"/>
    <w:rsid w:val="007F319D"/>
    <w:rsid w:val="00800EB2"/>
    <w:rsid w:val="00801E97"/>
    <w:rsid w:val="00804935"/>
    <w:rsid w:val="00804B19"/>
    <w:rsid w:val="0081494E"/>
    <w:rsid w:val="00816449"/>
    <w:rsid w:val="008172CE"/>
    <w:rsid w:val="0082021F"/>
    <w:rsid w:val="00822679"/>
    <w:rsid w:val="008302FD"/>
    <w:rsid w:val="008414C5"/>
    <w:rsid w:val="00847C9B"/>
    <w:rsid w:val="00852C03"/>
    <w:rsid w:val="008609E6"/>
    <w:rsid w:val="0086592F"/>
    <w:rsid w:val="0087030A"/>
    <w:rsid w:val="00875A77"/>
    <w:rsid w:val="00876802"/>
    <w:rsid w:val="00883261"/>
    <w:rsid w:val="00883794"/>
    <w:rsid w:val="008838EF"/>
    <w:rsid w:val="0088578C"/>
    <w:rsid w:val="008928D3"/>
    <w:rsid w:val="00892959"/>
    <w:rsid w:val="008A4B24"/>
    <w:rsid w:val="008A593A"/>
    <w:rsid w:val="008B2396"/>
    <w:rsid w:val="008B542D"/>
    <w:rsid w:val="008B706D"/>
    <w:rsid w:val="008C100C"/>
    <w:rsid w:val="008C5798"/>
    <w:rsid w:val="008C739D"/>
    <w:rsid w:val="008C7DF9"/>
    <w:rsid w:val="008D7040"/>
    <w:rsid w:val="008E56DD"/>
    <w:rsid w:val="008E5FB3"/>
    <w:rsid w:val="008F466E"/>
    <w:rsid w:val="008F7314"/>
    <w:rsid w:val="00906E5F"/>
    <w:rsid w:val="00907FF0"/>
    <w:rsid w:val="00914025"/>
    <w:rsid w:val="00914D86"/>
    <w:rsid w:val="00917E92"/>
    <w:rsid w:val="00920767"/>
    <w:rsid w:val="009248CB"/>
    <w:rsid w:val="00931CAF"/>
    <w:rsid w:val="00936719"/>
    <w:rsid w:val="0094314F"/>
    <w:rsid w:val="00943781"/>
    <w:rsid w:val="009608CD"/>
    <w:rsid w:val="00960F51"/>
    <w:rsid w:val="00963B8D"/>
    <w:rsid w:val="009700C4"/>
    <w:rsid w:val="00970320"/>
    <w:rsid w:val="0097070B"/>
    <w:rsid w:val="00971E3B"/>
    <w:rsid w:val="009733BA"/>
    <w:rsid w:val="009776DB"/>
    <w:rsid w:val="009930DE"/>
    <w:rsid w:val="00994EE8"/>
    <w:rsid w:val="009950F2"/>
    <w:rsid w:val="009964FC"/>
    <w:rsid w:val="00996B50"/>
    <w:rsid w:val="00997B0D"/>
    <w:rsid w:val="009A497C"/>
    <w:rsid w:val="009A6453"/>
    <w:rsid w:val="009B04DD"/>
    <w:rsid w:val="009B1DE8"/>
    <w:rsid w:val="009B51B9"/>
    <w:rsid w:val="009C0C29"/>
    <w:rsid w:val="009C1B18"/>
    <w:rsid w:val="009C22F8"/>
    <w:rsid w:val="009C27F1"/>
    <w:rsid w:val="009C4788"/>
    <w:rsid w:val="009D627C"/>
    <w:rsid w:val="009E1409"/>
    <w:rsid w:val="009F0A2A"/>
    <w:rsid w:val="00A073B6"/>
    <w:rsid w:val="00A07AA2"/>
    <w:rsid w:val="00A07CF2"/>
    <w:rsid w:val="00A162B0"/>
    <w:rsid w:val="00A20759"/>
    <w:rsid w:val="00A27DEA"/>
    <w:rsid w:val="00A3119E"/>
    <w:rsid w:val="00A318EC"/>
    <w:rsid w:val="00A32E53"/>
    <w:rsid w:val="00A4012C"/>
    <w:rsid w:val="00A4158D"/>
    <w:rsid w:val="00A47066"/>
    <w:rsid w:val="00A52B76"/>
    <w:rsid w:val="00A548C2"/>
    <w:rsid w:val="00A556DA"/>
    <w:rsid w:val="00A55EAC"/>
    <w:rsid w:val="00A57456"/>
    <w:rsid w:val="00A63616"/>
    <w:rsid w:val="00A72500"/>
    <w:rsid w:val="00A72842"/>
    <w:rsid w:val="00A76041"/>
    <w:rsid w:val="00A778FE"/>
    <w:rsid w:val="00A8554B"/>
    <w:rsid w:val="00A85CCB"/>
    <w:rsid w:val="00A8650E"/>
    <w:rsid w:val="00A90C30"/>
    <w:rsid w:val="00A94959"/>
    <w:rsid w:val="00A95ECE"/>
    <w:rsid w:val="00AA28B3"/>
    <w:rsid w:val="00AA46AE"/>
    <w:rsid w:val="00AB08AA"/>
    <w:rsid w:val="00AB0969"/>
    <w:rsid w:val="00AB3C87"/>
    <w:rsid w:val="00AB4E6C"/>
    <w:rsid w:val="00AC23BC"/>
    <w:rsid w:val="00AC5BCC"/>
    <w:rsid w:val="00AD5DFA"/>
    <w:rsid w:val="00AD765C"/>
    <w:rsid w:val="00AD7CCE"/>
    <w:rsid w:val="00AE2501"/>
    <w:rsid w:val="00AE5E18"/>
    <w:rsid w:val="00AF1A94"/>
    <w:rsid w:val="00AF2E3C"/>
    <w:rsid w:val="00AF6B88"/>
    <w:rsid w:val="00AF7FE5"/>
    <w:rsid w:val="00B02506"/>
    <w:rsid w:val="00B057B8"/>
    <w:rsid w:val="00B1454D"/>
    <w:rsid w:val="00B16987"/>
    <w:rsid w:val="00B16EBA"/>
    <w:rsid w:val="00B25DC4"/>
    <w:rsid w:val="00B26FD6"/>
    <w:rsid w:val="00B3032A"/>
    <w:rsid w:val="00B34D7D"/>
    <w:rsid w:val="00B3550B"/>
    <w:rsid w:val="00B4382A"/>
    <w:rsid w:val="00B5011F"/>
    <w:rsid w:val="00B538B0"/>
    <w:rsid w:val="00B54B17"/>
    <w:rsid w:val="00B57382"/>
    <w:rsid w:val="00B67F4B"/>
    <w:rsid w:val="00B81A35"/>
    <w:rsid w:val="00B830C8"/>
    <w:rsid w:val="00B840E1"/>
    <w:rsid w:val="00B84BAA"/>
    <w:rsid w:val="00B93F17"/>
    <w:rsid w:val="00BA2005"/>
    <w:rsid w:val="00BA59D0"/>
    <w:rsid w:val="00BB054C"/>
    <w:rsid w:val="00BB1E96"/>
    <w:rsid w:val="00BC1960"/>
    <w:rsid w:val="00BC316E"/>
    <w:rsid w:val="00BC57D7"/>
    <w:rsid w:val="00BE0FA6"/>
    <w:rsid w:val="00BE1382"/>
    <w:rsid w:val="00BE1C23"/>
    <w:rsid w:val="00BE2A68"/>
    <w:rsid w:val="00BE3A83"/>
    <w:rsid w:val="00BE6319"/>
    <w:rsid w:val="00BF06E0"/>
    <w:rsid w:val="00BF1928"/>
    <w:rsid w:val="00BF2ADA"/>
    <w:rsid w:val="00BF6ACE"/>
    <w:rsid w:val="00C019F7"/>
    <w:rsid w:val="00C16957"/>
    <w:rsid w:val="00C1746E"/>
    <w:rsid w:val="00C1798B"/>
    <w:rsid w:val="00C20A5F"/>
    <w:rsid w:val="00C2250D"/>
    <w:rsid w:val="00C258C3"/>
    <w:rsid w:val="00C276CA"/>
    <w:rsid w:val="00C328EE"/>
    <w:rsid w:val="00C33E8D"/>
    <w:rsid w:val="00C42E4E"/>
    <w:rsid w:val="00C453A2"/>
    <w:rsid w:val="00C53243"/>
    <w:rsid w:val="00C53B70"/>
    <w:rsid w:val="00C56EB3"/>
    <w:rsid w:val="00C625E1"/>
    <w:rsid w:val="00C724C8"/>
    <w:rsid w:val="00C72A15"/>
    <w:rsid w:val="00C72A9C"/>
    <w:rsid w:val="00C74402"/>
    <w:rsid w:val="00C80393"/>
    <w:rsid w:val="00C82149"/>
    <w:rsid w:val="00C86BB5"/>
    <w:rsid w:val="00C9062C"/>
    <w:rsid w:val="00C909D0"/>
    <w:rsid w:val="00C91B48"/>
    <w:rsid w:val="00C92525"/>
    <w:rsid w:val="00C966F4"/>
    <w:rsid w:val="00CA0317"/>
    <w:rsid w:val="00CA1F18"/>
    <w:rsid w:val="00CA2E44"/>
    <w:rsid w:val="00CA3BB7"/>
    <w:rsid w:val="00CA4808"/>
    <w:rsid w:val="00CA4D22"/>
    <w:rsid w:val="00CB0B0C"/>
    <w:rsid w:val="00CB22B5"/>
    <w:rsid w:val="00CB37F4"/>
    <w:rsid w:val="00CB6500"/>
    <w:rsid w:val="00CD03F5"/>
    <w:rsid w:val="00CD66FD"/>
    <w:rsid w:val="00CE1201"/>
    <w:rsid w:val="00CE4A54"/>
    <w:rsid w:val="00CE4C58"/>
    <w:rsid w:val="00CF02A3"/>
    <w:rsid w:val="00CF5199"/>
    <w:rsid w:val="00CF569E"/>
    <w:rsid w:val="00CF6FA5"/>
    <w:rsid w:val="00D00138"/>
    <w:rsid w:val="00D14F74"/>
    <w:rsid w:val="00D230D9"/>
    <w:rsid w:val="00D2346B"/>
    <w:rsid w:val="00D320F7"/>
    <w:rsid w:val="00D35238"/>
    <w:rsid w:val="00D53E60"/>
    <w:rsid w:val="00D54D01"/>
    <w:rsid w:val="00D64A23"/>
    <w:rsid w:val="00D67A80"/>
    <w:rsid w:val="00D71021"/>
    <w:rsid w:val="00D76B0B"/>
    <w:rsid w:val="00D82842"/>
    <w:rsid w:val="00D902F6"/>
    <w:rsid w:val="00D974BB"/>
    <w:rsid w:val="00DA063D"/>
    <w:rsid w:val="00DA72B1"/>
    <w:rsid w:val="00DC0434"/>
    <w:rsid w:val="00DD407F"/>
    <w:rsid w:val="00DE20AB"/>
    <w:rsid w:val="00DF3A04"/>
    <w:rsid w:val="00E01415"/>
    <w:rsid w:val="00E12C10"/>
    <w:rsid w:val="00E15291"/>
    <w:rsid w:val="00E169D0"/>
    <w:rsid w:val="00E21480"/>
    <w:rsid w:val="00E2439A"/>
    <w:rsid w:val="00E277B5"/>
    <w:rsid w:val="00E32D7A"/>
    <w:rsid w:val="00E3401A"/>
    <w:rsid w:val="00E34C8E"/>
    <w:rsid w:val="00E40567"/>
    <w:rsid w:val="00E47C14"/>
    <w:rsid w:val="00E54AFA"/>
    <w:rsid w:val="00E567F0"/>
    <w:rsid w:val="00E60B86"/>
    <w:rsid w:val="00E613D7"/>
    <w:rsid w:val="00E658A5"/>
    <w:rsid w:val="00E71594"/>
    <w:rsid w:val="00E72F58"/>
    <w:rsid w:val="00E73144"/>
    <w:rsid w:val="00E73316"/>
    <w:rsid w:val="00E77303"/>
    <w:rsid w:val="00E84611"/>
    <w:rsid w:val="00E86664"/>
    <w:rsid w:val="00E90331"/>
    <w:rsid w:val="00E94116"/>
    <w:rsid w:val="00EA583C"/>
    <w:rsid w:val="00EA5E53"/>
    <w:rsid w:val="00EA714D"/>
    <w:rsid w:val="00EC2793"/>
    <w:rsid w:val="00EC7F13"/>
    <w:rsid w:val="00ED4B22"/>
    <w:rsid w:val="00ED617B"/>
    <w:rsid w:val="00EE014D"/>
    <w:rsid w:val="00EE0E72"/>
    <w:rsid w:val="00EE34AF"/>
    <w:rsid w:val="00EE354A"/>
    <w:rsid w:val="00EE54BD"/>
    <w:rsid w:val="00EF355E"/>
    <w:rsid w:val="00EF53BC"/>
    <w:rsid w:val="00F03A1F"/>
    <w:rsid w:val="00F1033D"/>
    <w:rsid w:val="00F1711F"/>
    <w:rsid w:val="00F26C71"/>
    <w:rsid w:val="00F27358"/>
    <w:rsid w:val="00F313DD"/>
    <w:rsid w:val="00F376FF"/>
    <w:rsid w:val="00F37957"/>
    <w:rsid w:val="00F418F3"/>
    <w:rsid w:val="00F5183F"/>
    <w:rsid w:val="00F5618B"/>
    <w:rsid w:val="00F568AA"/>
    <w:rsid w:val="00F570D4"/>
    <w:rsid w:val="00F658EB"/>
    <w:rsid w:val="00F6731C"/>
    <w:rsid w:val="00F71BBA"/>
    <w:rsid w:val="00F86075"/>
    <w:rsid w:val="00F8618F"/>
    <w:rsid w:val="00F9237F"/>
    <w:rsid w:val="00FA1189"/>
    <w:rsid w:val="00FA1ED3"/>
    <w:rsid w:val="00FA53A5"/>
    <w:rsid w:val="00FA6083"/>
    <w:rsid w:val="00FB51A5"/>
    <w:rsid w:val="00FC1D31"/>
    <w:rsid w:val="00FE10CE"/>
    <w:rsid w:val="00FE789E"/>
    <w:rsid w:val="00FF1E57"/>
    <w:rsid w:val="00FF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2FFA4"/>
  <w15:chartTrackingRefBased/>
  <w15:docId w15:val="{83EEBAA0-E132-480E-8A64-104ABCCC2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118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6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qFormat/>
    <w:rsid w:val="00652A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A4BD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  <w:lang w:val="uk-UA"/>
    </w:rPr>
  </w:style>
  <w:style w:type="paragraph" w:styleId="a4">
    <w:name w:val="Body Text Indent"/>
    <w:basedOn w:val="a"/>
    <w:pPr>
      <w:widowControl w:val="0"/>
      <w:shd w:val="clear" w:color="auto" w:fill="FFFFFF"/>
      <w:autoSpaceDE w:val="0"/>
      <w:autoSpaceDN w:val="0"/>
      <w:adjustRightInd w:val="0"/>
      <w:spacing w:before="10"/>
      <w:ind w:left="1195"/>
      <w:jc w:val="center"/>
    </w:pPr>
    <w:rPr>
      <w:b/>
      <w:bCs/>
      <w:color w:val="000000"/>
      <w:w w:val="102"/>
      <w:sz w:val="29"/>
      <w:szCs w:val="29"/>
      <w:lang w:val="uk-UA"/>
    </w:rPr>
  </w:style>
  <w:style w:type="paragraph" w:styleId="20">
    <w:name w:val="Body Text 2"/>
    <w:basedOn w:val="a"/>
    <w:pPr>
      <w:shd w:val="clear" w:color="auto" w:fill="FFFFFF"/>
      <w:spacing w:before="528" w:line="360" w:lineRule="auto"/>
      <w:ind w:right="5"/>
      <w:jc w:val="both"/>
    </w:pPr>
    <w:rPr>
      <w:color w:val="000000"/>
      <w:szCs w:val="18"/>
      <w:lang w:val="uk-UA"/>
    </w:rPr>
  </w:style>
  <w:style w:type="paragraph" w:styleId="a5">
    <w:name w:val="Block Text"/>
    <w:basedOn w:val="a"/>
    <w:rsid w:val="00750CD6"/>
    <w:pPr>
      <w:ind w:left="5387" w:right="-143"/>
    </w:pPr>
    <w:rPr>
      <w:color w:val="000000"/>
      <w:kern w:val="28"/>
      <w:szCs w:val="20"/>
      <w:lang w:val="uk-UA"/>
    </w:rPr>
  </w:style>
  <w:style w:type="paragraph" w:customStyle="1" w:styleId="a6">
    <w:name w:val="Знак"/>
    <w:basedOn w:val="a"/>
    <w:rsid w:val="00750CD6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0A4BDA"/>
    <w:pPr>
      <w:spacing w:after="120" w:line="480" w:lineRule="auto"/>
      <w:ind w:left="283"/>
    </w:pPr>
  </w:style>
  <w:style w:type="character" w:customStyle="1" w:styleId="a7">
    <w:name w:val="Назва Знак"/>
    <w:link w:val="a8"/>
    <w:locked/>
    <w:rsid w:val="00B5011F"/>
    <w:rPr>
      <w:b/>
      <w:i/>
      <w:sz w:val="24"/>
      <w:lang w:val="uk-UA" w:eastAsia="ar-SA" w:bidi="ar-SA"/>
    </w:rPr>
  </w:style>
  <w:style w:type="paragraph" w:styleId="a8">
    <w:name w:val="Title"/>
    <w:basedOn w:val="a"/>
    <w:next w:val="a9"/>
    <w:link w:val="a7"/>
    <w:qFormat/>
    <w:rsid w:val="00B5011F"/>
    <w:pPr>
      <w:suppressAutoHyphens/>
      <w:jc w:val="center"/>
    </w:pPr>
    <w:rPr>
      <w:b/>
      <w:i/>
      <w:szCs w:val="20"/>
      <w:lang w:val="uk-UA" w:eastAsia="ar-SA"/>
    </w:rPr>
  </w:style>
  <w:style w:type="paragraph" w:styleId="a9">
    <w:name w:val="Subtitle"/>
    <w:basedOn w:val="a"/>
    <w:link w:val="aa"/>
    <w:qFormat/>
    <w:rsid w:val="00B5011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a">
    <w:name w:val="Підзаголовок Знак"/>
    <w:link w:val="a9"/>
    <w:locked/>
    <w:rsid w:val="009B51B9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0">
    <w:name w:val="Знак Знак1"/>
    <w:rsid w:val="00112061"/>
    <w:rPr>
      <w:b/>
      <w:i/>
      <w:sz w:val="24"/>
      <w:lang w:val="uk-UA" w:eastAsia="ar-SA" w:bidi="ar-SA"/>
    </w:rPr>
  </w:style>
  <w:style w:type="paragraph" w:customStyle="1" w:styleId="210">
    <w:name w:val="Основной текст 21"/>
    <w:basedOn w:val="a"/>
    <w:rsid w:val="00112061"/>
    <w:pPr>
      <w:suppressAutoHyphens/>
      <w:jc w:val="center"/>
    </w:pPr>
    <w:rPr>
      <w:sz w:val="22"/>
      <w:lang w:val="uk-UA" w:eastAsia="ar-SA"/>
    </w:rPr>
  </w:style>
  <w:style w:type="character" w:customStyle="1" w:styleId="ab">
    <w:name w:val="Знак Знак"/>
    <w:rsid w:val="00112061"/>
    <w:rPr>
      <w:rFonts w:ascii="Cambria" w:hAnsi="Cambria"/>
      <w:sz w:val="24"/>
      <w:szCs w:val="24"/>
      <w:lang w:val="ru-RU" w:eastAsia="ru-RU" w:bidi="ar-SA"/>
    </w:rPr>
  </w:style>
  <w:style w:type="paragraph" w:customStyle="1" w:styleId="ac">
    <w:name w:val="Нормальний текст"/>
    <w:basedOn w:val="a"/>
    <w:rsid w:val="00C966F4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table" w:styleId="ad">
    <w:name w:val="Table Grid"/>
    <w:basedOn w:val="a1"/>
    <w:rsid w:val="007B74E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1 Знак"/>
    <w:basedOn w:val="a"/>
    <w:rsid w:val="007B7A70"/>
    <w:rPr>
      <w:rFonts w:ascii="Verdana" w:hAnsi="Verdana" w:cs="Verdana"/>
      <w:sz w:val="20"/>
      <w:szCs w:val="20"/>
      <w:lang w:val="en-US" w:eastAsia="en-US"/>
    </w:rPr>
  </w:style>
  <w:style w:type="paragraph" w:customStyle="1" w:styleId="login-buttonuser">
    <w:name w:val="login-button__user"/>
    <w:basedOn w:val="a"/>
    <w:rsid w:val="00C53243"/>
    <w:pPr>
      <w:spacing w:before="100" w:beforeAutospacing="1" w:after="100" w:afterAutospacing="1"/>
    </w:pPr>
  </w:style>
  <w:style w:type="paragraph" w:customStyle="1" w:styleId="12">
    <w:name w:val="Без інтервалів1"/>
    <w:rsid w:val="009B1DE8"/>
    <w:rPr>
      <w:rFonts w:ascii="Calibri" w:hAnsi="Calibri"/>
      <w:sz w:val="22"/>
      <w:szCs w:val="22"/>
      <w:lang w:val="ru-RU" w:eastAsia="ru-RU"/>
    </w:rPr>
  </w:style>
  <w:style w:type="paragraph" w:customStyle="1" w:styleId="ae">
    <w:name w:val="Абзац списка"/>
    <w:basedOn w:val="a"/>
    <w:uiPriority w:val="34"/>
    <w:qFormat/>
    <w:rsid w:val="00FC1D31"/>
    <w:pPr>
      <w:ind w:left="708"/>
    </w:pPr>
  </w:style>
  <w:style w:type="character" w:customStyle="1" w:styleId="textosn1">
    <w:name w:val="text_osn1"/>
    <w:basedOn w:val="a0"/>
    <w:rsid w:val="00200430"/>
  </w:style>
  <w:style w:type="paragraph" w:styleId="af">
    <w:name w:val="Balloon Text"/>
    <w:basedOn w:val="a"/>
    <w:link w:val="af0"/>
    <w:rsid w:val="007431B6"/>
    <w:rPr>
      <w:rFonts w:ascii="Segoe UI" w:hAnsi="Segoe UI"/>
      <w:sz w:val="18"/>
      <w:szCs w:val="18"/>
    </w:rPr>
  </w:style>
  <w:style w:type="character" w:customStyle="1" w:styleId="af0">
    <w:name w:val="Текст у виносці Знак"/>
    <w:link w:val="af"/>
    <w:rsid w:val="007431B6"/>
    <w:rPr>
      <w:rFonts w:ascii="Segoe UI" w:hAnsi="Segoe UI" w:cs="Segoe UI"/>
      <w:sz w:val="18"/>
      <w:szCs w:val="18"/>
      <w:lang w:val="ru-RU" w:eastAsia="ru-RU"/>
    </w:rPr>
  </w:style>
  <w:style w:type="paragraph" w:styleId="af1">
    <w:name w:val="Normal (Web)"/>
    <w:basedOn w:val="a"/>
    <w:rsid w:val="00C328EE"/>
    <w:pPr>
      <w:spacing w:before="100" w:beforeAutospacing="1" w:after="100" w:afterAutospacing="1"/>
    </w:pPr>
    <w:rPr>
      <w:lang w:val="uk-UA" w:eastAsia="uk-UA"/>
    </w:rPr>
  </w:style>
  <w:style w:type="character" w:styleId="af2">
    <w:name w:val="Strong"/>
    <w:qFormat/>
    <w:rsid w:val="00E86664"/>
    <w:rPr>
      <w:b/>
      <w:bCs/>
    </w:rPr>
  </w:style>
  <w:style w:type="character" w:customStyle="1" w:styleId="apple-converted-space">
    <w:name w:val="apple-converted-space"/>
    <w:basedOn w:val="a0"/>
    <w:rsid w:val="00E86664"/>
  </w:style>
  <w:style w:type="paragraph" w:styleId="af3">
    <w:name w:val="header"/>
    <w:basedOn w:val="a"/>
    <w:link w:val="af4"/>
    <w:uiPriority w:val="99"/>
    <w:rsid w:val="008928D3"/>
    <w:pPr>
      <w:tabs>
        <w:tab w:val="center" w:pos="4677"/>
        <w:tab w:val="right" w:pos="9355"/>
      </w:tabs>
    </w:pPr>
  </w:style>
  <w:style w:type="character" w:customStyle="1" w:styleId="af4">
    <w:name w:val="Верхній колонтитул Знак"/>
    <w:link w:val="af3"/>
    <w:uiPriority w:val="99"/>
    <w:rsid w:val="008928D3"/>
    <w:rPr>
      <w:sz w:val="24"/>
      <w:szCs w:val="24"/>
      <w:lang w:val="ru-RU" w:eastAsia="ru-RU"/>
    </w:rPr>
  </w:style>
  <w:style w:type="paragraph" w:styleId="af5">
    <w:name w:val="footer"/>
    <w:basedOn w:val="a"/>
    <w:link w:val="af6"/>
    <w:rsid w:val="008928D3"/>
    <w:pPr>
      <w:tabs>
        <w:tab w:val="center" w:pos="4677"/>
        <w:tab w:val="right" w:pos="9355"/>
      </w:tabs>
    </w:pPr>
  </w:style>
  <w:style w:type="character" w:customStyle="1" w:styleId="af6">
    <w:name w:val="Нижній колонтитул Знак"/>
    <w:link w:val="af5"/>
    <w:rsid w:val="008928D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rada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user</cp:lastModifiedBy>
  <cp:revision>4</cp:revision>
  <cp:lastPrinted>2025-05-13T12:07:00Z</cp:lastPrinted>
  <dcterms:created xsi:type="dcterms:W3CDTF">2025-12-01T20:52:00Z</dcterms:created>
  <dcterms:modified xsi:type="dcterms:W3CDTF">2025-12-04T07:27:00Z</dcterms:modified>
</cp:coreProperties>
</file>